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FC" w:rsidRPr="00E278CF" w:rsidRDefault="00E278CF" w:rsidP="006F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49200794"/>
      <w:r w:rsidRPr="00E27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за ненадлежащее исполнение родительских обязанностей</w:t>
      </w:r>
    </w:p>
    <w:p w:rsidR="00E278CF" w:rsidRPr="00E278CF" w:rsidRDefault="00E278CF" w:rsidP="00E278C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56F" w:rsidRPr="00E278CF" w:rsidRDefault="0024356F" w:rsidP="0024356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78CF" w:rsidRPr="00E278CF" w:rsidRDefault="00E278CF" w:rsidP="00E2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Конституцией Российской Федерации определено,</w:t>
      </w: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м</w:t>
      </w:r>
      <w:r w:rsidRPr="00E278CF">
        <w:rPr>
          <w:rFonts w:ascii="Times New Roman" w:eastAsia="Times New Roman" w:hAnsi="Times New Roman" w:cs="Times New Roman"/>
          <w:sz w:val="27"/>
          <w:szCs w:val="27"/>
          <w:lang w:eastAsia="ru-RU"/>
        </w:rPr>
        <w:t>атеринство и детство, семья находятся под защитой государства. Забота о детях, их воспитание - равное право и обязанность родителей. Трудоспособные дети, достигшие 18 лет, должны заботиться о нетрудоспособных родителях. (</w:t>
      </w: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ст. 38).</w:t>
      </w:r>
    </w:p>
    <w:p w:rsidR="00E278CF" w:rsidRPr="00E278CF" w:rsidRDefault="00E278CF" w:rsidP="00E2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В соответствии со ст. 63 Семейного кодекса Российской Федерации р</w:t>
      </w:r>
      <w:r w:rsidRPr="00E27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 Родители обязаны обеспечить получение детьми общего образования.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</w:t>
      </w:r>
    </w:p>
    <w:p w:rsidR="00E278CF" w:rsidRPr="00E278CF" w:rsidRDefault="00E278CF" w:rsidP="00E2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Лишить их этого права можно только в случаях, предусмотренных законом, например причинения вреда физическому или психическому здоровью ребенка, его нравственному развитию. Способы воспитания должны исключать жестокость, грубость, унижение человеческого достоинства ребенка, оскорбление или злоупотребление родительскими правами.</w:t>
      </w:r>
    </w:p>
    <w:p w:rsidR="00E278CF" w:rsidRPr="00E278CF" w:rsidRDefault="00E278CF" w:rsidP="00E2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Права и обязанности по воспитанию детей закреплены в статьях 64, 65 Семейного кодекса Российской Федерации.</w:t>
      </w:r>
    </w:p>
    <w:p w:rsidR="00E278CF" w:rsidRPr="00E278CF" w:rsidRDefault="00E278CF" w:rsidP="00E2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Если родительские права осуществляются в противоречии с интересами ребенка либо родители причиняют вред здоровью и нравственному развитию детей, это влечет ответственность, предусмотренную рядом отраслей права. Так, родители могут быть:</w:t>
      </w:r>
    </w:p>
    <w:p w:rsidR="00E278CF" w:rsidRPr="00E278CF" w:rsidRDefault="00E278CF" w:rsidP="00E278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а) лишены родительских прав (ст. 69 Семейного кодекса Российской Федерации),</w:t>
      </w:r>
    </w:p>
    <w:p w:rsidR="00E278CF" w:rsidRPr="00E278CF" w:rsidRDefault="00E278CF" w:rsidP="00E278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б) ограничение родительских прав (ст. 73 Семейного кодекса Российской Федерации),</w:t>
      </w:r>
    </w:p>
    <w:p w:rsidR="00E278CF" w:rsidRPr="00E278CF" w:rsidRDefault="00E278CF" w:rsidP="00E278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в) наказаны в административном порядке (ст. 5.35 Кодекса Российской Федерации об административных правонарушениях),</w:t>
      </w:r>
    </w:p>
    <w:p w:rsidR="00E278CF" w:rsidRPr="00E278CF" w:rsidRDefault="00E278CF" w:rsidP="00E278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г) привлечены к уголовной ответственности (ст. 156 Уголовного кодекса Российской Федерации).</w:t>
      </w:r>
    </w:p>
    <w:p w:rsidR="00E278CF" w:rsidRPr="00E278CF" w:rsidRDefault="00E278CF" w:rsidP="00E278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Статья 156 Уголовного кодекса Российской Федерации устанавливает уголовную ответственность родителей (иных законных представителей)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E278CF" w:rsidRPr="00E278CF" w:rsidRDefault="00E278CF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33FC" w:rsidRPr="00E278CF" w:rsidRDefault="006F33FC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33FC" w:rsidRPr="00E278CF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278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Помощник городского прокурора                                                    О.А. Стерликова</w:t>
      </w:r>
    </w:p>
    <w:p w:rsidR="006F33FC" w:rsidRPr="00E278CF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F33FC" w:rsidRPr="00E278CF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278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«СОГЛАСОВАНО»</w:t>
      </w:r>
    </w:p>
    <w:p w:rsidR="006F33FC" w:rsidRPr="00E278CF" w:rsidRDefault="00E278CF" w:rsidP="006F33FC">
      <w:pPr>
        <w:shd w:val="clear" w:color="auto" w:fill="FFFFFF"/>
        <w:spacing w:after="0" w:line="240" w:lineRule="exact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аместитель </w:t>
      </w:r>
      <w:r w:rsidR="0024356F" w:rsidRPr="00E278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r w:rsidR="006F33FC" w:rsidRPr="00E278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ородско</w:t>
      </w:r>
      <w:r w:rsidR="0024356F" w:rsidRPr="00E278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6F33FC" w:rsidRPr="00E278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прокурор</w:t>
      </w:r>
      <w:r w:rsidR="0024356F" w:rsidRPr="00E278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6F33FC" w:rsidRPr="00E278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</w:t>
      </w:r>
      <w:r w:rsidR="0024356F" w:rsidRPr="00E278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В.В. Подрезов</w:t>
      </w:r>
    </w:p>
    <w:bookmarkEnd w:id="0"/>
    <w:p w:rsidR="00485AEA" w:rsidRPr="0024356F" w:rsidRDefault="00E278CF" w:rsidP="006F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AEA" w:rsidRPr="0024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FC"/>
    <w:rsid w:val="0024356F"/>
    <w:rsid w:val="00514065"/>
    <w:rsid w:val="006F33FC"/>
    <w:rsid w:val="007801AD"/>
    <w:rsid w:val="008E1FD2"/>
    <w:rsid w:val="009C519E"/>
    <w:rsid w:val="009E460B"/>
    <w:rsid w:val="00E278CF"/>
    <w:rsid w:val="00EE0E35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73AA"/>
  <w15:chartTrackingRefBased/>
  <w15:docId w15:val="{3FFD8FAD-D677-43C6-8490-36FD84EC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2023-12-12T01:50:00Z</cp:lastPrinted>
  <dcterms:created xsi:type="dcterms:W3CDTF">2023-12-12T01:50:00Z</dcterms:created>
  <dcterms:modified xsi:type="dcterms:W3CDTF">2023-12-12T01:50:00Z</dcterms:modified>
</cp:coreProperties>
</file>